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今年1-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10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月份经济发展主要指标情况：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  <w:t>一、</w:t>
      </w: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  <w:t>工业。规模以上工业增加值</w:t>
      </w: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  <w:lang w:val="en-US" w:eastAsia="zh-CN"/>
        </w:rPr>
        <w:t>42.03</w:t>
      </w: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  <w:t>亿元，同比</w:t>
      </w: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  <w:lang w:val="en-US" w:eastAsia="zh-CN"/>
        </w:rPr>
        <w:t>上升4.2</w:t>
      </w: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  <w:t>贸易。社会消费品零售总额</w:t>
      </w: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  <w:lang w:val="en-US" w:eastAsia="zh-CN"/>
        </w:rPr>
        <w:t>70.12</w:t>
      </w: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  <w:t>亿元，同比增长</w:t>
      </w: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  <w:lang w:val="en-US" w:eastAsia="zh-CN"/>
        </w:rPr>
        <w:t>5.0</w:t>
      </w: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  <w:t>%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  <w:t>三、</w:t>
      </w: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  <w:t>固投。固定资产投资</w:t>
      </w: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  <w:lang w:val="en-US" w:eastAsia="zh-CN"/>
        </w:rPr>
        <w:t>74.3</w:t>
      </w: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  <w:t>亿元，同比</w:t>
      </w: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  <w:lang w:val="en-US" w:eastAsia="zh-CN"/>
        </w:rPr>
        <w:t>增长8%</w:t>
      </w: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  <w:t>；其中开发区固定资产投资32.05亿元，同比增长9.1%。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四、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财税。实现财政一般预算收入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16.72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亿元，同比增长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6.3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%，高于全市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3.7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个百分点，居全市第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位；实现税收收入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12.11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亿元，同比增长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7.2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%，高于全市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6.3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个百分点，居全市第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位，税收占比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72.4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36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1MGVjOTJhN2M3ZjIxMmNlMGMzYTc3YzgwNzEzYjcifQ=="/>
  </w:docVars>
  <w:rsids>
    <w:rsidRoot w:val="00000000"/>
    <w:rsid w:val="002A1B2B"/>
    <w:rsid w:val="006D753B"/>
    <w:rsid w:val="021A4C51"/>
    <w:rsid w:val="038564D4"/>
    <w:rsid w:val="06E11886"/>
    <w:rsid w:val="08F92556"/>
    <w:rsid w:val="09372582"/>
    <w:rsid w:val="09386829"/>
    <w:rsid w:val="0CC27CB4"/>
    <w:rsid w:val="0E2D4530"/>
    <w:rsid w:val="0E3F4961"/>
    <w:rsid w:val="15636827"/>
    <w:rsid w:val="16886660"/>
    <w:rsid w:val="182737DF"/>
    <w:rsid w:val="1B023FE0"/>
    <w:rsid w:val="1CDF53E7"/>
    <w:rsid w:val="1D4212F2"/>
    <w:rsid w:val="25EC4ABD"/>
    <w:rsid w:val="2643160F"/>
    <w:rsid w:val="29E81F52"/>
    <w:rsid w:val="2B447683"/>
    <w:rsid w:val="2BDB02BB"/>
    <w:rsid w:val="2BFA6D9A"/>
    <w:rsid w:val="2E6D3470"/>
    <w:rsid w:val="313F372D"/>
    <w:rsid w:val="340B3688"/>
    <w:rsid w:val="37487843"/>
    <w:rsid w:val="39D9703A"/>
    <w:rsid w:val="3E6D18D9"/>
    <w:rsid w:val="4258464E"/>
    <w:rsid w:val="46711E01"/>
    <w:rsid w:val="47F10851"/>
    <w:rsid w:val="4DF14CF9"/>
    <w:rsid w:val="54371D31"/>
    <w:rsid w:val="55177662"/>
    <w:rsid w:val="58BF28DA"/>
    <w:rsid w:val="5A324269"/>
    <w:rsid w:val="5B591C9A"/>
    <w:rsid w:val="62FA39A3"/>
    <w:rsid w:val="647F3652"/>
    <w:rsid w:val="649860F2"/>
    <w:rsid w:val="66AB737E"/>
    <w:rsid w:val="67885F2C"/>
    <w:rsid w:val="67ED1B11"/>
    <w:rsid w:val="69E76E88"/>
    <w:rsid w:val="74DA48CB"/>
    <w:rsid w:val="7731279D"/>
    <w:rsid w:val="7C0B118E"/>
    <w:rsid w:val="7E800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614</Words>
  <Characters>641</Characters>
  <Lines>0</Lines>
  <Paragraphs>0</Paragraphs>
  <TotalTime>7</TotalTime>
  <ScaleCrop>false</ScaleCrop>
  <LinksUpToDate>false</LinksUpToDate>
  <CharactersWithSpaces>813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2022-12-15T07:21:00Z</dcterms:created>
  <dc:creator>Administrator</dc:creator>
  <cp:lastModifiedBy>zhengxiang</cp:lastModifiedBy>
  <dcterms:modified xsi:type="dcterms:W3CDTF">2024-01-10T02:30:10Z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40BC539D1C7040288022E0A17587CB20_13</vt:lpwstr>
  </property>
</Properties>
</file>